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68A" w:rsidRDefault="00B0168A" w:rsidP="00B0168A">
      <w:pPr>
        <w:pStyle w:val="NormalWeb"/>
        <w:rPr>
          <w:rFonts w:ascii="Arial" w:hAnsi="Arial" w:cs="Arial"/>
          <w:color w:val="000000"/>
          <w:sz w:val="20"/>
          <w:szCs w:val="20"/>
        </w:rPr>
      </w:pPr>
      <w:r>
        <w:rPr>
          <w:rFonts w:ascii="Arial" w:hAnsi="Arial" w:cs="Arial"/>
          <w:color w:val="000000"/>
          <w:sz w:val="20"/>
          <w:szCs w:val="20"/>
        </w:rPr>
        <w:t xml:space="preserve">Scholengroepen drie weken na ontmaskering door Pro </w:t>
      </w:r>
      <w:proofErr w:type="spellStart"/>
      <w:r>
        <w:rPr>
          <w:rFonts w:ascii="Arial" w:hAnsi="Arial" w:cs="Arial"/>
          <w:color w:val="000000"/>
          <w:sz w:val="20"/>
          <w:szCs w:val="20"/>
        </w:rPr>
        <w:t>Flandria</w:t>
      </w:r>
      <w:proofErr w:type="spellEnd"/>
      <w:r>
        <w:rPr>
          <w:rFonts w:ascii="Arial" w:hAnsi="Arial" w:cs="Arial"/>
          <w:color w:val="000000"/>
          <w:sz w:val="20"/>
          <w:szCs w:val="20"/>
        </w:rPr>
        <w:t xml:space="preserve"> van de onderhandelingstafel verdwenen.</w:t>
      </w:r>
    </w:p>
    <w:p w:rsidR="00B0168A" w:rsidRPr="00B0168A" w:rsidRDefault="00B0168A" w:rsidP="00B0168A">
      <w:pPr>
        <w:pStyle w:val="NormalWeb"/>
        <w:rPr>
          <w:rFonts w:ascii="Calibri Light" w:hAnsi="Calibri Light" w:cs="Arial"/>
          <w:color w:val="000000"/>
          <w:sz w:val="20"/>
          <w:szCs w:val="20"/>
        </w:rPr>
      </w:pPr>
      <w:bookmarkStart w:id="0" w:name="_GoBack"/>
      <w:r w:rsidRPr="00B0168A">
        <w:rPr>
          <w:rFonts w:ascii="Calibri Light" w:hAnsi="Calibri Light" w:cs="Arial"/>
          <w:color w:val="000000"/>
          <w:sz w:val="20"/>
          <w:szCs w:val="20"/>
        </w:rPr>
        <w:t>Nawoord</w:t>
      </w:r>
      <w:r w:rsidRPr="00B0168A">
        <w:rPr>
          <w:rFonts w:ascii="Calibri Light" w:hAnsi="Calibri Light" w:cs="Arial"/>
          <w:color w:val="000000"/>
          <w:sz w:val="20"/>
          <w:szCs w:val="20"/>
        </w:rPr>
        <w:t> </w:t>
      </w:r>
    </w:p>
    <w:p w:rsidR="00B0168A" w:rsidRPr="00B0168A" w:rsidRDefault="00B0168A" w:rsidP="00B0168A">
      <w:pPr>
        <w:pStyle w:val="NormalWeb"/>
        <w:rPr>
          <w:rFonts w:ascii="Calibri Light" w:hAnsi="Calibri Light" w:cs="Arial"/>
          <w:color w:val="000000"/>
          <w:sz w:val="20"/>
          <w:szCs w:val="20"/>
        </w:rPr>
      </w:pPr>
      <w:r w:rsidRPr="00B0168A">
        <w:rPr>
          <w:rFonts w:ascii="Calibri Light" w:hAnsi="Calibri Light" w:cs="Arial"/>
          <w:color w:val="000000"/>
          <w:sz w:val="20"/>
          <w:szCs w:val="20"/>
        </w:rPr>
        <w:t xml:space="preserve">Op 8 november ll. organiseerde Pro </w:t>
      </w:r>
      <w:proofErr w:type="spellStart"/>
      <w:r w:rsidRPr="00B0168A">
        <w:rPr>
          <w:rFonts w:ascii="Calibri Light" w:hAnsi="Calibri Light" w:cs="Arial"/>
          <w:color w:val="000000"/>
          <w:sz w:val="20"/>
          <w:szCs w:val="20"/>
        </w:rPr>
        <w:t>Flandria</w:t>
      </w:r>
      <w:proofErr w:type="spellEnd"/>
      <w:r w:rsidRPr="00B0168A">
        <w:rPr>
          <w:rFonts w:ascii="Calibri Light" w:hAnsi="Calibri Light" w:cs="Arial"/>
          <w:color w:val="000000"/>
          <w:sz w:val="20"/>
          <w:szCs w:val="20"/>
        </w:rPr>
        <w:t xml:space="preserve"> een onderwijscolloquium waarin het masterplan en de </w:t>
      </w:r>
      <w:r w:rsidRPr="00B0168A">
        <w:rPr>
          <w:rFonts w:ascii="Calibri Light" w:hAnsi="Calibri Light" w:cs="Arial"/>
          <w:color w:val="000000"/>
          <w:sz w:val="20"/>
          <w:szCs w:val="20"/>
        </w:rPr>
        <w:t xml:space="preserve">voorzien grote </w:t>
      </w:r>
      <w:r w:rsidRPr="00B0168A">
        <w:rPr>
          <w:rFonts w:ascii="Calibri Light" w:hAnsi="Calibri Light" w:cs="Arial"/>
          <w:color w:val="000000"/>
          <w:sz w:val="20"/>
          <w:szCs w:val="20"/>
        </w:rPr>
        <w:t xml:space="preserve">scholengroepen op de korrel werden genomen. Op het colloquium werden de koepels van het gemeentelijk (OVSG) en van het vrij (VSKO) onderwijs opgeroepen om te strijden voor hun vrijheid en hun naakte bestaan. Het OVSG nam het standpunt van Pro </w:t>
      </w:r>
      <w:proofErr w:type="spellStart"/>
      <w:r w:rsidRPr="00B0168A">
        <w:rPr>
          <w:rFonts w:ascii="Calibri Light" w:hAnsi="Calibri Light" w:cs="Arial"/>
          <w:color w:val="000000"/>
          <w:sz w:val="20"/>
          <w:szCs w:val="20"/>
        </w:rPr>
        <w:t>Flandria</w:t>
      </w:r>
      <w:proofErr w:type="spellEnd"/>
      <w:r w:rsidRPr="00B0168A">
        <w:rPr>
          <w:rFonts w:ascii="Calibri Light" w:hAnsi="Calibri Light" w:cs="Arial"/>
          <w:color w:val="000000"/>
          <w:sz w:val="20"/>
          <w:szCs w:val="20"/>
        </w:rPr>
        <w:t xml:space="preserve"> over dat de scholengroepen “</w:t>
      </w:r>
      <w:r w:rsidRPr="00B0168A">
        <w:rPr>
          <w:rFonts w:ascii="Calibri Light" w:hAnsi="Calibri Light" w:cs="Arial"/>
          <w:i/>
          <w:iCs/>
          <w:color w:val="000000"/>
          <w:sz w:val="20"/>
          <w:szCs w:val="20"/>
        </w:rPr>
        <w:t>geen samenwerkingsvorm</w:t>
      </w:r>
      <w:r w:rsidRPr="00B0168A">
        <w:rPr>
          <w:rFonts w:ascii="Calibri Light" w:hAnsi="Calibri Light" w:cs="Arial"/>
          <w:color w:val="000000"/>
          <w:sz w:val="20"/>
          <w:szCs w:val="20"/>
        </w:rPr>
        <w:t>” zijn zoals de scholengemeenschappen, maar wel een “</w:t>
      </w:r>
      <w:r w:rsidRPr="00B0168A">
        <w:rPr>
          <w:rFonts w:ascii="Calibri Light" w:hAnsi="Calibri Light" w:cs="Arial"/>
          <w:i/>
          <w:iCs/>
          <w:color w:val="000000"/>
          <w:sz w:val="20"/>
          <w:szCs w:val="20"/>
        </w:rPr>
        <w:t>fusiemodel</w:t>
      </w:r>
      <w:r w:rsidRPr="00B0168A">
        <w:rPr>
          <w:rFonts w:ascii="Calibri Light" w:hAnsi="Calibri Light" w:cs="Arial"/>
          <w:color w:val="000000"/>
          <w:sz w:val="20"/>
          <w:szCs w:val="20"/>
        </w:rPr>
        <w:t>” dat expliciet op eenmaking aanstuurt (Bron: persmededeling OVSG “</w:t>
      </w:r>
      <w:r w:rsidRPr="00B0168A">
        <w:rPr>
          <w:rFonts w:ascii="Calibri Light" w:hAnsi="Calibri Light" w:cs="Arial"/>
          <w:i/>
          <w:iCs/>
          <w:color w:val="000000"/>
          <w:sz w:val="20"/>
          <w:szCs w:val="20"/>
        </w:rPr>
        <w:t>Bestuurlijke schaalvergroting druist in tegen gemeentelijke eigenheid</w:t>
      </w:r>
      <w:r w:rsidRPr="00B0168A">
        <w:rPr>
          <w:rFonts w:ascii="Calibri Light" w:hAnsi="Calibri Light" w:cs="Arial"/>
          <w:color w:val="000000"/>
          <w:sz w:val="20"/>
          <w:szCs w:val="20"/>
        </w:rPr>
        <w:t>”). Het OVSG verstrakte zijn standpunten in de finale onderhandelingen, waar het colloquium door goed fortuin midden in viel.</w:t>
      </w:r>
    </w:p>
    <w:p w:rsidR="00B0168A" w:rsidRPr="00B0168A" w:rsidRDefault="00B0168A" w:rsidP="00B0168A">
      <w:pPr>
        <w:pStyle w:val="NormalWeb"/>
        <w:rPr>
          <w:rFonts w:ascii="Calibri Light" w:hAnsi="Calibri Light" w:cs="Arial"/>
          <w:color w:val="000000"/>
          <w:sz w:val="20"/>
          <w:szCs w:val="20"/>
        </w:rPr>
      </w:pPr>
      <w:r w:rsidRPr="00B0168A">
        <w:rPr>
          <w:rFonts w:ascii="Calibri Light" w:hAnsi="Calibri Light" w:cs="Arial"/>
          <w:color w:val="000000"/>
          <w:sz w:val="20"/>
          <w:szCs w:val="20"/>
        </w:rPr>
        <w:t xml:space="preserve">Op het colloquium waren mevr. Mieke Van Hecke (secretaris – generaal van het VSKO) en Paul </w:t>
      </w:r>
      <w:proofErr w:type="spellStart"/>
      <w:r w:rsidRPr="00B0168A">
        <w:rPr>
          <w:rFonts w:ascii="Calibri Light" w:hAnsi="Calibri Light" w:cs="Arial"/>
          <w:color w:val="000000"/>
          <w:sz w:val="20"/>
          <w:szCs w:val="20"/>
        </w:rPr>
        <w:t>Yperman</w:t>
      </w:r>
      <w:proofErr w:type="spellEnd"/>
      <w:r w:rsidRPr="00B0168A">
        <w:rPr>
          <w:rFonts w:ascii="Calibri Light" w:hAnsi="Calibri Light" w:cs="Arial"/>
          <w:color w:val="000000"/>
          <w:sz w:val="20"/>
          <w:szCs w:val="20"/>
        </w:rPr>
        <w:t xml:space="preserve"> (kabinetschef van minister Smet, maar tevens kandidaat opvolger van mevrouw Van Hecke) aanwezig en namen kennis van de Pro </w:t>
      </w:r>
      <w:proofErr w:type="spellStart"/>
      <w:r w:rsidRPr="00B0168A">
        <w:rPr>
          <w:rFonts w:ascii="Calibri Light" w:hAnsi="Calibri Light" w:cs="Arial"/>
          <w:color w:val="000000"/>
          <w:sz w:val="20"/>
          <w:szCs w:val="20"/>
        </w:rPr>
        <w:t>Flandria</w:t>
      </w:r>
      <w:proofErr w:type="spellEnd"/>
      <w:r w:rsidRPr="00B0168A">
        <w:rPr>
          <w:rFonts w:ascii="Calibri Light" w:hAnsi="Calibri Light" w:cs="Arial"/>
          <w:color w:val="000000"/>
          <w:sz w:val="20"/>
          <w:szCs w:val="20"/>
        </w:rPr>
        <w:t xml:space="preserve"> zienswijze die een aantal bijkomende gevaarpunten voor het OVSG en VSKO blootlegde.</w:t>
      </w:r>
    </w:p>
    <w:p w:rsidR="00B0168A" w:rsidRPr="00B0168A" w:rsidRDefault="00B0168A" w:rsidP="00B0168A">
      <w:pPr>
        <w:pStyle w:val="NormalWeb"/>
        <w:rPr>
          <w:rFonts w:ascii="Calibri Light" w:hAnsi="Calibri Light" w:cs="Arial"/>
          <w:color w:val="000000"/>
          <w:sz w:val="20"/>
          <w:szCs w:val="20"/>
        </w:rPr>
      </w:pPr>
      <w:r w:rsidRPr="00B0168A">
        <w:rPr>
          <w:rFonts w:ascii="Calibri Light" w:hAnsi="Calibri Light" w:cs="Arial"/>
          <w:color w:val="000000"/>
          <w:sz w:val="20"/>
          <w:szCs w:val="20"/>
        </w:rPr>
        <w:t xml:space="preserve">In de daaropvolgende week (14 november 2013) maakte minister Smet in de Commissie Onderwijs van het Vlaams Parlement duidelijk dat de onderhandeling in een finale fase terechtgekomen was. Niet alleen werd er over het decreet als geheel onderhandeld, maar evenzeer over de penetratiekracht van de overheid in beide netten. De enige wens van minister Smet die nog niet in het plan en voorontwerp tot dan toe voorkwam, was de “open deur” van het VSKO. </w:t>
      </w:r>
      <w:proofErr w:type="spellStart"/>
      <w:r w:rsidRPr="00B0168A">
        <w:rPr>
          <w:rFonts w:ascii="Calibri Light" w:hAnsi="Calibri Light" w:cs="Arial"/>
          <w:color w:val="000000"/>
          <w:sz w:val="20"/>
          <w:szCs w:val="20"/>
        </w:rPr>
        <w:t>Dààr</w:t>
      </w:r>
      <w:proofErr w:type="spellEnd"/>
      <w:r w:rsidRPr="00B0168A">
        <w:rPr>
          <w:rFonts w:ascii="Calibri Light" w:hAnsi="Calibri Light" w:cs="Arial"/>
          <w:color w:val="000000"/>
          <w:sz w:val="20"/>
          <w:szCs w:val="20"/>
        </w:rPr>
        <w:t xml:space="preserve"> draaide de onderhandelingen rond. Smet oordeelde de prijs te hoog, het VSKO oordeelde de schade te groot, het VSKO koos eveneens voor zelfbehoud. Niet alleen de onderhandelingen sprongen af, maar nu duidelijk is dat de overheid de twee overige netten niet in haar fusiemodel kan laten instappen, hoeft de schaalverg</w:t>
      </w:r>
      <w:r w:rsidRPr="00B0168A">
        <w:rPr>
          <w:rFonts w:ascii="Calibri Light" w:hAnsi="Calibri Light" w:cs="Arial"/>
          <w:color w:val="000000"/>
          <w:sz w:val="20"/>
          <w:szCs w:val="20"/>
        </w:rPr>
        <w:t>roting plots ook niet meer voor Smet. Had hij dan toch een verborgen agenda?</w:t>
      </w:r>
    </w:p>
    <w:bookmarkEnd w:id="0"/>
    <w:p w:rsidR="00831E70" w:rsidRPr="006B68F2" w:rsidRDefault="006B68F2">
      <w:pPr>
        <w:rPr>
          <w:rFonts w:ascii="Calibri Light" w:hAnsi="Calibri Light"/>
        </w:rPr>
      </w:pPr>
      <w:r w:rsidRPr="006B68F2">
        <w:rPr>
          <w:rFonts w:ascii="Calibri Light" w:hAnsi="Calibri Light"/>
        </w:rPr>
        <w:t xml:space="preserve"> </w:t>
      </w:r>
    </w:p>
    <w:sectPr w:rsidR="00831E70" w:rsidRPr="006B6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8F2"/>
    <w:rsid w:val="00096F48"/>
    <w:rsid w:val="00400BDC"/>
    <w:rsid w:val="00660C6C"/>
    <w:rsid w:val="006B68F2"/>
    <w:rsid w:val="00831E70"/>
    <w:rsid w:val="00B0168A"/>
    <w:rsid w:val="00FE47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168A"/>
    <w:pPr>
      <w:spacing w:before="100" w:beforeAutospacing="1" w:after="100" w:afterAutospacing="1" w:line="240" w:lineRule="auto"/>
    </w:pPr>
    <w:rPr>
      <w:rFonts w:ascii="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168A"/>
    <w:pPr>
      <w:spacing w:before="100" w:beforeAutospacing="1" w:after="100" w:afterAutospacing="1" w:line="240" w:lineRule="auto"/>
    </w:pPr>
    <w:rPr>
      <w:rFonts w:ascii="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4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309</Words>
  <Characters>1700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Verboven Hans</dc:creator>
  <cp:lastModifiedBy>Verboven Hans</cp:lastModifiedBy>
  <cp:revision>1</cp:revision>
  <dcterms:created xsi:type="dcterms:W3CDTF">2013-12-04T13:41:00Z</dcterms:created>
  <dcterms:modified xsi:type="dcterms:W3CDTF">2013-12-04T13:54:00Z</dcterms:modified>
</cp:coreProperties>
</file>